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E47DC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-615" w:horzAnchor="margin"/>
        <w:tblW w:w="0" w:type="auto"/>
        <w:tblLook w:val="04A0"/>
      </w:tblPr>
      <w:tblGrid/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Наименование</w:t>
            </w:r>
          </w:p>
        </w:tc>
        <w:tc>
          <w:tcPr>
            <w:tcW w:w="12695" w:type="dxa"/>
            <w:gridSpan w:val="9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Обозначение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10.01.00.000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20.01.00.000 (ЗХБ 20.80.01.000укор.)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20.78.01.000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30.01.00.000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40.01.00.000 (ЗХБ 40.11.00.000)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40.80.01.000</w:t>
            </w:r>
            <w:r>
              <w:rPr>
                <w:rFonts w:ascii="Calibri" w:hAnsi="Calibri"/>
                <w:color w:val="000000"/>
                <w:sz w:val="24"/>
              </w:rPr>
              <w:t> </w:t>
            </w:r>
            <w:r>
              <w:rPr>
                <w:rStyle w:val="C3"/>
                <w:rFonts w:ascii="Calibri" w:hAnsi="Calibri"/>
                <w:color w:val="000000"/>
                <w:sz w:val="24"/>
              </w:rPr>
              <w:t>укор.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10.72.00.000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20.71.00.000</w:t>
            </w:r>
            <w:r>
              <w:rPr>
                <w:rFonts w:ascii="Calibri" w:hAnsi="Calibri"/>
                <w:color w:val="000000"/>
                <w:sz w:val="24"/>
              </w:rPr>
              <w:t> </w:t>
            </w:r>
            <w:r>
              <w:rPr>
                <w:rStyle w:val="C3"/>
                <w:rFonts w:ascii="Calibri" w:hAnsi="Calibri"/>
                <w:color w:val="000000"/>
                <w:sz w:val="24"/>
              </w:rPr>
              <w:t>(ЗХБ 20.71.00.000-01)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40.71.00.000 (ЗХБ 40.71.00.000-01)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Условный диаметр потайной обсадной колонны ("хвостовика"), мм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89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Наружный диаметр переводника верхнего, мм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105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105(127)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133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105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105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</w:t>
            </w:r>
          </w:p>
        </w:tc>
        <w:tc>
          <w:tcPr>
            <w:tcW w:w="1201" w:type="dxa"/>
          </w:tcPr>
          <w:p>
            <w:pPr>
              <w:jc w:val="both"/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105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127(105)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127(105)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проходного канала, мм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43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43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3775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3805(2340)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3805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3775,5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3810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2330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3584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3256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3358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98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128(104)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154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99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131(136)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107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117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141(134)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144(137)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Мах осевая нагрузка при растяжении, воспринимаемая инструментом, кгс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70000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90000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90000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70000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90000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90000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70000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70000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70000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Тип присоединительной резьбы: переводник верхний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З-86 ГОСТ 28487-90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З-86 ГОСТ 28487-90 (З-102ГОСТ 28487-90)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З-108 ГОСТ 28487-90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З-86 ГОСТ 28487-90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З-86 ГОСТ 28487-90 (З-108 ГОСТ 28487-90)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З-102 ГОСТ 28487-90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З-86 ГОСТ 28487-90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З-102 ГОСТ 28487-90 (З-86 ГОСТ 28487-90)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З-102 ГОСТ 28487-90 (З-86 ГОСТ 28487-90)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переводник нижний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гайка плавающая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94×8 (РЧ) LH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108×8 (РЧ) LH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108×8 (РЧ) LH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94×8 (РЧ) LH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118×8 (РЧ) LH</w:t>
            </w: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118×8 (РЧ) LH</w:t>
            </w:r>
          </w:p>
        </w:tc>
        <w:tc>
          <w:tcPr>
            <w:tcW w:w="1201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Спец. трап. 94×8 (РЧ) LH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94×8 (РЧ) LH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Спец. трап. 118×8 (РЧ) LH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манжет, мм</w:t>
            </w:r>
          </w:p>
        </w:tc>
        <w:tc>
          <w:tcPr>
            <w:tcW w:w="120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9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90</w:t>
            </w:r>
          </w:p>
        </w:tc>
        <w:tc>
          <w:tcPr>
            <w:tcW w:w="162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цанги, мм</w:t>
            </w:r>
          </w:p>
        </w:tc>
        <w:tc>
          <w:tcPr>
            <w:tcW w:w="120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9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139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139</w:t>
            </w:r>
          </w:p>
        </w:tc>
      </w:tr>
      <w:tr>
        <w:tc>
          <w:tcPr>
            <w:tcW w:w="1865" w:type="dxa"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Максимальная рабочая температура, К (°С)</w:t>
            </w:r>
          </w:p>
        </w:tc>
        <w:tc>
          <w:tcPr>
            <w:tcW w:w="1200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1705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91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01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373 (100)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373 (100)</w:t>
            </w:r>
          </w:p>
        </w:tc>
      </w:tr>
    </w:tbl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12583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10.01.00.000А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100.01.00.000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20.01.00.000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40.01.00.000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210.01.10.000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210.04.01.000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210.06.10.000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178.01.01.000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наружный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проходного канала,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Длина изделия,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3775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3490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3805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3810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3805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3805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4938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3159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осевая нагрузка, воспринимаемая инструментом, кН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686,5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резьба: со стороны забоя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 стороны устья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плавающей гайки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З-86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94×8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З-86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96×8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З-86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108×8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З-86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118×8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З-102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108×8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З-102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108×8 (Р4)-LH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НКТ-60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90х5, Tr 115×6-LH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НКТ 114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З-133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 170×8 -LH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Перепад давления, МПа (кгс/см²)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30,9 (315)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30,9 (315)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 (357)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 (357)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Давление активации гидравлического механизма отсоединения,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22,0±2,0 (224±20)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Количество оборотов вправо для механического разъединения, шт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</w:tr>
    </w:tbl>
    <w:p>
      <w:pPr>
        <w:rPr>
          <w:rFonts w:ascii="Calibri" w:hAnsi="Calibri"/>
          <w:sz w:val="24"/>
        </w:rPr>
      </w:pPr>
    </w:p>
    <w:p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Инструмент посадочный</w:t>
      </w: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